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2312341</wp:posOffset>
            </wp:positionH>
            <wp:positionV relativeFrom="page">
              <wp:posOffset>486452</wp:posOffset>
            </wp:positionV>
            <wp:extent cx="5155560" cy="382763"/>
            <wp:effectExtent b="0" l="0" r="0" t="0"/>
            <wp:wrapNone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55560" cy="382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574" w:firstLine="0"/>
        <w:rPr/>
      </w:pPr>
      <w:r w:rsidDel="00000000" w:rsidR="00000000" w:rsidRPr="00000000">
        <w:rPr>
          <w:rtl w:val="0"/>
        </w:rPr>
        <w:t xml:space="preserve">ANEXO X</w:t>
      </w:r>
    </w:p>
    <w:p w:rsidR="00000000" w:rsidDel="00000000" w:rsidP="00000000" w:rsidRDefault="00000000" w:rsidRPr="00000000" w14:paraId="00000004">
      <w:pPr>
        <w:pStyle w:val="Title"/>
        <w:spacing w:before="159" w:lineRule="auto"/>
        <w:ind w:firstLine="570"/>
        <w:rPr/>
      </w:pPr>
      <w:r w:rsidDel="00000000" w:rsidR="00000000" w:rsidRPr="00000000">
        <w:rPr>
          <w:rtl w:val="0"/>
        </w:rPr>
        <w:t xml:space="preserve">DECLARAÇÃO DE CIÊNCIA, CONCORDÂNCIA E VERACIDADE DAS INFORMAÇÕES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1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 a [identificação da entidade/OSC], sob as penas da lei, se responsabiliza pela veracidade e legitimidade das informações e documentos apresentados durante o processo de seleção. A [identificação da entidade/OSC] está ciente, concorda e atende a todas as disposições, condições e requisitos previstos no EDITAL DE CHAMAMENTO PÚBLICO PARA ORGANIZAÇÕES DA SOCIEDADE CIVIL, EDITAL “CULTURA INFÂNCIA”.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[identificação da entidade/OSC]: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8"/>
        </w:tabs>
        <w:spacing w:after="0" w:before="159" w:line="276" w:lineRule="auto"/>
        <w:ind w:left="708" w:right="1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possui existência jurídica ou possui estatuto registrado, ou ainda (em caso de sociedade cooperativa), possui certidão simplificada emitida por junta comercial, nos termos do art. 34 da Lei nº 13.019/2014;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4"/>
        </w:tabs>
        <w:spacing w:after="0" w:before="121" w:line="276" w:lineRule="auto"/>
        <w:ind w:left="708" w:right="13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possui tempo mínimo de existência de três anos, com cadastro ativo no CNPJ nos termos da alínea "a" do inciso V do art. 33 da Lei Federal nº 13.019/2014, na data de apresentação da Proposta de Plano de Trabalho;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</w:tabs>
        <w:spacing w:after="0" w:before="120" w:line="276" w:lineRule="auto"/>
        <w:ind w:left="708" w:right="13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possui experiência prévia na realização do objeto da parceria ou de objeto de natureza semelhante de, no mínimo, cinco anos;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"/>
        </w:tabs>
        <w:spacing w:after="0" w:before="120" w:line="276" w:lineRule="auto"/>
        <w:ind w:left="708" w:right="13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possui instalações e outras condições materiais, inclusive quanto à salubridade e segurança, quando necessárias para realização do objeto e, nos termos alínea "c" do inciso V do art. 33 da Lei Federal nº 13.019/2014, ou previsão de contratar ou adquirir com recursos da parceria;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"/>
        </w:tabs>
        <w:spacing w:after="0" w:before="120" w:line="240" w:lineRule="auto"/>
        <w:ind w:left="825" w:right="0" w:hanging="117.0000000000000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possui capacidade técnica e operacional para o desenvolvimento da atividade ou projeto.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Local, data da assinatura.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1800477</wp:posOffset>
                </wp:positionH>
                <wp:positionV relativeFrom="paragraph">
                  <wp:posOffset>210831</wp:posOffset>
                </wp:positionV>
                <wp:extent cx="127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15968" y="3779365"/>
                          <a:ext cx="3060065" cy="1270"/>
                        </a:xfrm>
                        <a:custGeom>
                          <a:rect b="b" l="l" r="r" t="t"/>
                          <a:pathLst>
                            <a:path extrusionOk="0" h="120000" w="3060065">
                              <a:moveTo>
                                <a:pt x="0" y="0"/>
                              </a:moveTo>
                              <a:lnTo>
                                <a:pt x="30594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1800477</wp:posOffset>
                </wp:positionH>
                <wp:positionV relativeFrom="paragraph">
                  <wp:posOffset>210831</wp:posOffset>
                </wp:positionV>
                <wp:extent cx="1270" cy="12700"/>
                <wp:effectExtent b="0" l="0" r="0" t="0"/>
                <wp:wrapTopAndBottom distB="0" distT="0"/>
                <wp:docPr id="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218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(Nome e Cargo do Representante Legal da entidade/OSC)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Rule="auto"/>
        <w:ind w:left="115" w:right="0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027">
      <w:pPr>
        <w:spacing w:before="35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028">
      <w:pPr>
        <w:spacing w:before="35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(85) 2028-0462 • e-mail: </w:t>
      </w:r>
      <w:hyperlink r:id="rId9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-442912</wp:posOffset>
            </wp:positionH>
            <wp:positionV relativeFrom="paragraph">
              <wp:posOffset>313066</wp:posOffset>
            </wp:positionV>
            <wp:extent cx="7556500" cy="249890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249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1" w:type="default"/>
      <w:footerReference r:id="rId12" w:type="default"/>
      <w:pgSz w:h="16840" w:w="11900" w:orient="portrait"/>
      <w:pgMar w:bottom="300" w:top="1340" w:left="708" w:right="1275" w:header="763" w:footer="1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2891473</wp:posOffset>
              </wp:positionH>
              <wp:positionV relativeFrom="paragraph">
                <wp:posOffset>10499265</wp:posOffset>
              </wp:positionV>
              <wp:extent cx="875030" cy="17589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13248" y="3696815"/>
                        <a:ext cx="8655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- 1107 de 1211 -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2891473</wp:posOffset>
              </wp:positionH>
              <wp:positionV relativeFrom="paragraph">
                <wp:posOffset>10499265</wp:posOffset>
              </wp:positionV>
              <wp:extent cx="875030" cy="175895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5030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224153</wp:posOffset>
          </wp:positionH>
          <wp:positionV relativeFrom="page">
            <wp:posOffset>484758</wp:posOffset>
          </wp:positionV>
          <wp:extent cx="1903342" cy="369570"/>
          <wp:effectExtent b="0" l="0" r="0" t="0"/>
          <wp:wrapNone/>
          <wp:docPr id="10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3342" cy="369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08" w:hanging="111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621" w:hanging="111"/>
      </w:pPr>
      <w:rPr/>
    </w:lvl>
    <w:lvl w:ilvl="2">
      <w:start w:val="0"/>
      <w:numFmt w:val="bullet"/>
      <w:lvlText w:val="•"/>
      <w:lvlJc w:val="left"/>
      <w:pPr>
        <w:ind w:left="2543" w:hanging="111"/>
      </w:pPr>
      <w:rPr/>
    </w:lvl>
    <w:lvl w:ilvl="3">
      <w:start w:val="0"/>
      <w:numFmt w:val="bullet"/>
      <w:lvlText w:val="•"/>
      <w:lvlJc w:val="left"/>
      <w:pPr>
        <w:ind w:left="3465" w:hanging="111"/>
      </w:pPr>
      <w:rPr/>
    </w:lvl>
    <w:lvl w:ilvl="4">
      <w:start w:val="0"/>
      <w:numFmt w:val="bullet"/>
      <w:lvlText w:val="•"/>
      <w:lvlJc w:val="left"/>
      <w:pPr>
        <w:ind w:left="4386" w:hanging="111"/>
      </w:pPr>
      <w:rPr/>
    </w:lvl>
    <w:lvl w:ilvl="5">
      <w:start w:val="0"/>
      <w:numFmt w:val="bullet"/>
      <w:lvlText w:val="•"/>
      <w:lvlJc w:val="left"/>
      <w:pPr>
        <w:ind w:left="5308" w:hanging="111.00000000000091"/>
      </w:pPr>
      <w:rPr/>
    </w:lvl>
    <w:lvl w:ilvl="6">
      <w:start w:val="0"/>
      <w:numFmt w:val="bullet"/>
      <w:lvlText w:val="•"/>
      <w:lvlJc w:val="left"/>
      <w:pPr>
        <w:ind w:left="6230" w:hanging="111"/>
      </w:pPr>
      <w:rPr/>
    </w:lvl>
    <w:lvl w:ilvl="7">
      <w:start w:val="0"/>
      <w:numFmt w:val="bullet"/>
      <w:lvlText w:val="•"/>
      <w:lvlJc w:val="left"/>
      <w:pPr>
        <w:ind w:left="7151" w:hanging="111"/>
      </w:pPr>
      <w:rPr/>
    </w:lvl>
    <w:lvl w:ilvl="8">
      <w:start w:val="0"/>
      <w:numFmt w:val="bullet"/>
      <w:lvlText w:val="•"/>
      <w:lvlJc w:val="left"/>
      <w:pPr>
        <w:ind w:left="8073" w:hanging="111.000000000000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570"/>
      <w:jc w:val="center"/>
    </w:pPr>
    <w:rPr>
      <w:rFonts w:ascii="Calibri" w:cs="Calibri" w:eastAsia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20"/>
      <w:ind w:left="708"/>
      <w:jc w:val="both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2" Type="http://schemas.openxmlformats.org/officeDocument/2006/relationships/footer" Target="footer1.xml"/><Relationship Id="rId9" Type="http://schemas.openxmlformats.org/officeDocument/2006/relationships/hyperlink" Target="mailto:licitacao@selifor.fortaleza.ce.gov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2uA9e4LI52FZxPS2tte89XEolw==">CgMxLjA4AHIhMXFab1NveXlDaUhaZHpQYWp3YmYzVlVGMFZhbkZCV0ZR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2025-12-04T19:40:12Z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iLovePDF</vt:lpwstr>
  </property>
</Properties>
</file>