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575" w:firstLine="0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pStyle w:val="Title"/>
        <w:spacing w:before="161" w:lineRule="auto"/>
        <w:ind w:firstLine="573"/>
        <w:rPr/>
      </w:pPr>
      <w:r w:rsidDel="00000000" w:rsidR="00000000" w:rsidRPr="00000000">
        <w:rPr>
          <w:rtl w:val="0"/>
        </w:rPr>
        <w:t xml:space="preserve">MODELO DE PLANO DE TRABALHO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6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6"/>
        <w:gridCol w:w="6150"/>
        <w:tblGridChange w:id="0">
          <w:tblGrid>
            <w:gridCol w:w="2926"/>
            <w:gridCol w:w="6150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PLANO DE TRABALHO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AGENTE CULTURAL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PROPONENTE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 COMPLETO COM CEP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6" w:lineRule="auto"/>
              <w:ind w:left="115" w:right="264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 RESUMIDA DO PROPONENTE, INCLUINDO A CAPACIDADE DE CONTRIBUIÇÃO COM A SOLUÇÃO DO PROBLEMA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LEGAL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 COMPLETO COM CEP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- DADOS GERAIS DO PROJETO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ind w:firstLine="115"/>
        <w:rPr/>
      </w:pPr>
      <w:r w:rsidDel="00000000" w:rsidR="00000000" w:rsidRPr="00000000">
        <w:rPr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2B">
      <w:pPr>
        <w:spacing w:before="35" w:lineRule="auto"/>
        <w:ind w:left="115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2C">
      <w:pPr>
        <w:spacing w:before="31" w:lineRule="auto"/>
        <w:ind w:left="115" w:right="0" w:firstLine="0"/>
        <w:jc w:val="left"/>
        <w:rPr>
          <w:sz w:val="18"/>
          <w:szCs w:val="18"/>
        </w:rPr>
        <w:sectPr>
          <w:headerReference r:id="rId8" w:type="default"/>
          <w:footerReference r:id="rId9" w:type="default"/>
          <w:pgSz w:h="16840" w:w="11900" w:orient="portrait"/>
          <w:pgMar w:bottom="300" w:top="1980" w:left="708" w:right="1275" w:header="763" w:footer="114"/>
          <w:pgNumType w:start="1088"/>
        </w:sectPr>
      </w:pPr>
      <w:r w:rsidDel="00000000" w:rsidR="00000000" w:rsidRPr="00000000">
        <w:rPr>
          <w:sz w:val="18"/>
          <w:szCs w:val="18"/>
          <w:rtl w:val="0"/>
        </w:rPr>
        <w:t xml:space="preserve">(85) 2028-0462 • e-mail: </w:t>
      </w:r>
      <w:hyperlink r:id="rId10">
        <w:r w:rsidDel="00000000" w:rsidR="00000000" w:rsidRPr="00000000">
          <w:rPr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9.999999999998" w:type="dxa"/>
        <w:jc w:val="left"/>
        <w:tblInd w:w="713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1786"/>
        <w:gridCol w:w="1141"/>
        <w:gridCol w:w="600"/>
        <w:gridCol w:w="1172"/>
        <w:gridCol w:w="723"/>
        <w:gridCol w:w="824"/>
        <w:gridCol w:w="1650"/>
        <w:gridCol w:w="1184"/>
        <w:tblGridChange w:id="0">
          <w:tblGrid>
            <w:gridCol w:w="1786"/>
            <w:gridCol w:w="1141"/>
            <w:gridCol w:w="600"/>
            <w:gridCol w:w="1172"/>
            <w:gridCol w:w="723"/>
            <w:gridCol w:w="824"/>
            <w:gridCol w:w="1650"/>
            <w:gridCol w:w="1184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76" w:lineRule="auto"/>
              <w:ind w:left="115" w:right="102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DO PROBLEMA E RELAÇÃO COM O PROJETO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PÚBLICO-ALVO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ESTIMATIVA DE PESSOAS ALCANÇADAS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JUSTIFICATIVA/RELEVÂNCIA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6" w:lineRule="auto"/>
              <w:ind w:left="115" w:right="406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RESULTADOS E IMPACTOS ESPERADOS SOBRE O PÚBLICO-ALVO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 - CONTRATAÇÃO DE EQUIPE, FORMAÇÃO TÉCNICA E PLANEJAMENTO DO PROJETO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62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47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CARGO/FUNÇÃO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57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DE ATIVIDADES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 - AÇÕES A SEREM EXECUTADAS</w:t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DA AÇÃO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73" w:lineRule="auto"/>
              <w:ind w:left="641" w:right="0" w:hanging="52.9999999999999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 PARA AVALIAR CUMPRIMENTO DA META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6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 - CRONOGRAMA DE EXECUÇÃO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1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(MÊS/ANO)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– ESTIMATIVA DE CUSTOS</w:t>
            </w:r>
          </w:p>
        </w:tc>
      </w:tr>
      <w:tr>
        <w:trPr>
          <w:cantSplit w:val="0"/>
          <w:trHeight w:val="10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73" w:lineRule="auto"/>
              <w:ind w:left="465" w:right="173" w:hanging="28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73" w:lineRule="auto"/>
              <w:ind w:left="150" w:right="142" w:firstLine="364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PREÇO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73" w:lineRule="auto"/>
              <w:ind w:left="404" w:right="286" w:hanging="11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ind w:firstLine="115"/>
        <w:rPr/>
      </w:pPr>
      <w:r w:rsidDel="00000000" w:rsidR="00000000" w:rsidRPr="00000000">
        <w:rPr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C8">
      <w:pPr>
        <w:spacing w:before="35" w:lineRule="auto"/>
        <w:ind w:left="115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C9">
      <w:pPr>
        <w:spacing w:before="31" w:lineRule="auto"/>
        <w:ind w:left="115" w:right="0" w:firstLine="0"/>
        <w:jc w:val="left"/>
        <w:rPr>
          <w:sz w:val="18"/>
          <w:szCs w:val="18"/>
        </w:rPr>
        <w:sectPr>
          <w:type w:val="nextPage"/>
          <w:pgSz w:h="16840" w:w="11900" w:orient="portrait"/>
          <w:pgMar w:bottom="300" w:top="1980" w:left="708" w:right="1275" w:header="763" w:footer="114"/>
        </w:sectPr>
      </w:pPr>
      <w:r w:rsidDel="00000000" w:rsidR="00000000" w:rsidRPr="00000000">
        <w:rPr>
          <w:sz w:val="18"/>
          <w:szCs w:val="18"/>
          <w:rtl w:val="0"/>
        </w:rPr>
        <w:t xml:space="preserve">(85) 2028-0462 • e-mail: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9.0" w:type="dxa"/>
        <w:jc w:val="left"/>
        <w:tblInd w:w="713.0" w:type="dxa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000"/>
      </w:tblPr>
      <w:tblGrid>
        <w:gridCol w:w="1786"/>
        <w:gridCol w:w="1741"/>
        <w:gridCol w:w="1172"/>
        <w:gridCol w:w="1546"/>
        <w:gridCol w:w="1650"/>
        <w:gridCol w:w="1184"/>
        <w:tblGridChange w:id="0">
          <w:tblGrid>
            <w:gridCol w:w="1786"/>
            <w:gridCol w:w="1741"/>
            <w:gridCol w:w="1172"/>
            <w:gridCol w:w="1546"/>
            <w:gridCol w:w="1650"/>
            <w:gridCol w:w="1184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DO PROJETO: R$ XXXXX (VALOR POR EXTENSO).</w:t>
            </w:r>
          </w:p>
        </w:tc>
      </w:tr>
      <w:tr>
        <w:trPr>
          <w:cantSplit w:val="0"/>
          <w:trHeight w:val="206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6"/>
                <w:tab w:val="left" w:leader="none" w:pos="3772"/>
              </w:tabs>
              <w:spacing w:after="0" w:before="229" w:line="240" w:lineRule="auto"/>
              <w:ind w:left="3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Fortaleza,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2025.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4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712720" cy="952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89625" y="3775025"/>
                                <a:ext cx="2712720" cy="9525"/>
                                <a:chOff x="3989625" y="3775025"/>
                                <a:chExt cx="2712725" cy="9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89640" y="3775238"/>
                                  <a:ext cx="2712720" cy="9525"/>
                                  <a:chOff x="0" y="0"/>
                                  <a:chExt cx="2712720" cy="95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7127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4556"/>
                                    <a:ext cx="271272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2712720">
                                        <a:moveTo>
                                          <a:pt x="0" y="0"/>
                                        </a:moveTo>
                                        <a:lnTo>
                                          <a:pt x="27121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12720" cy="9525"/>
                      <wp:effectExtent b="0" l="0" r="0" t="0"/>
                      <wp:docPr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272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Proponente</w:t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2026221" y="3575848"/>
                          <a:ext cx="6639559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Este documento é cópia do original e assinado digitalmente sob o número VFAGQVZG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2.00000762939453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Para conferir o original, acesse o site https://assineja.sepog.fortaleza.ce.gov.br/validar/documento, informe o malote 4921836 e código VFAGQVZG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7102180</wp:posOffset>
                </wp:positionH>
                <wp:positionV relativeFrom="page">
                  <wp:posOffset>3808404</wp:posOffset>
                </wp:positionV>
                <wp:extent cx="417830" cy="6649084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6649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1"/>
        <w:spacing w:before="1" w:lineRule="auto"/>
        <w:ind w:firstLine="115"/>
        <w:rPr/>
      </w:pPr>
      <w:r w:rsidDel="00000000" w:rsidR="00000000" w:rsidRPr="00000000">
        <w:rPr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114">
      <w:pPr>
        <w:spacing w:before="35" w:lineRule="auto"/>
        <w:ind w:left="115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115">
      <w:pPr>
        <w:spacing w:before="31" w:lineRule="auto"/>
        <w:ind w:left="115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(85) 2028-0462 • e-mail: </w:t>
      </w:r>
      <w:hyperlink r:id="rId12">
        <w:r w:rsidDel="00000000" w:rsidR="00000000" w:rsidRPr="00000000">
          <w:rPr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300" w:top="1980" w:left="708" w:right="1275" w:header="763" w:footer="1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-449579</wp:posOffset>
          </wp:positionH>
          <wp:positionV relativeFrom="paragraph">
            <wp:posOffset>0</wp:posOffset>
          </wp:positionV>
          <wp:extent cx="7556500" cy="249890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249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913248" y="3696815"/>
                        <a:ext cx="865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 PAGE 1088 de 1211 -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503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224153</wp:posOffset>
          </wp:positionH>
          <wp:positionV relativeFrom="page">
            <wp:posOffset>484758</wp:posOffset>
          </wp:positionV>
          <wp:extent cx="1903342" cy="369570"/>
          <wp:effectExtent b="0" l="0" r="0" t="0"/>
          <wp:wrapNone/>
          <wp:docPr id="1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342" cy="369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2312341</wp:posOffset>
          </wp:positionH>
          <wp:positionV relativeFrom="page">
            <wp:posOffset>486452</wp:posOffset>
          </wp:positionV>
          <wp:extent cx="5155560" cy="382763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5560" cy="382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5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73"/>
      <w:jc w:val="center"/>
    </w:pPr>
    <w:rPr>
      <w:rFonts w:ascii="Calibri" w:cs="Calibri" w:eastAsia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6"/>
      <w:szCs w:val="16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citacao@selifor.fortaleza.ce.gov.br" TargetMode="External"/><Relationship Id="rId10" Type="http://schemas.openxmlformats.org/officeDocument/2006/relationships/hyperlink" Target="mailto:licitacao@selifor.fortaleza.ce.gov.br" TargetMode="External"/><Relationship Id="rId12" Type="http://schemas.openxmlformats.org/officeDocument/2006/relationships/hyperlink" Target="mailto:licitacao@selifor.fortaleza.ce.gov.br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yEsKrJo+ijo/BZrYOJOk9LoDA==">CgMxLjA4AHIhMXdxSEt1VTJSUUJYR0o4dFJiM1kwbEN4enowb0dUUGxo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2025-12-04T19:38:33Z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